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8965E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8965E1">
        <w:rPr>
          <w:rFonts w:ascii="Tahoma" w:hAnsi="Tahoma"/>
          <w:b/>
          <w:color w:val="FF0000"/>
          <w:szCs w:val="24"/>
          <w:lang w:val="nl-BE"/>
        </w:rPr>
        <w:t>Fabricaat</w:t>
      </w:r>
      <w:r w:rsidRPr="008965E1">
        <w:rPr>
          <w:rFonts w:ascii="Tahoma" w:hAnsi="Tahoma"/>
          <w:b/>
          <w:color w:val="FF0000"/>
          <w:szCs w:val="24"/>
          <w:lang w:val="nl-BE"/>
        </w:rPr>
        <w:tab/>
        <w:t xml:space="preserve">: RENSON </w:t>
      </w:r>
      <w:r w:rsidR="0098175A" w:rsidRPr="008965E1">
        <w:rPr>
          <w:rFonts w:ascii="Tahoma" w:hAnsi="Tahoma"/>
          <w:b/>
          <w:color w:val="FF0000"/>
          <w:szCs w:val="24"/>
          <w:lang w:val="nl-BE"/>
        </w:rPr>
        <w:t>ICARUS</w:t>
      </w:r>
      <w:r w:rsidRPr="008965E1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>®</w:t>
      </w:r>
      <w:r w:rsidR="002953D0" w:rsidRPr="008965E1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 </w:t>
      </w:r>
      <w:r w:rsidR="0098175A" w:rsidRPr="008965E1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DC53B1" w:rsidRPr="008965E1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8965E1">
        <w:rPr>
          <w:rFonts w:ascii="Tahoma" w:hAnsi="Tahoma"/>
          <w:b/>
          <w:color w:val="FF0000"/>
          <w:szCs w:val="24"/>
          <w:lang w:val="nl-BE"/>
        </w:rPr>
        <w:t>Type</w:t>
      </w:r>
      <w:r w:rsidR="00D93BCF" w:rsidRPr="008965E1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Pr="008965E1">
        <w:rPr>
          <w:rFonts w:ascii="Tahoma" w:hAnsi="Tahoma"/>
          <w:b/>
          <w:color w:val="FF0000"/>
          <w:szCs w:val="24"/>
          <w:lang w:val="nl-BE"/>
        </w:rPr>
        <w:tab/>
      </w:r>
      <w:r w:rsidRPr="008965E1">
        <w:rPr>
          <w:rFonts w:ascii="Tahoma" w:hAnsi="Tahoma"/>
          <w:b/>
          <w:color w:val="FF0000"/>
          <w:szCs w:val="24"/>
          <w:lang w:val="nl-BE"/>
        </w:rPr>
        <w:tab/>
      </w:r>
      <w:r w:rsidR="00D93BCF" w:rsidRPr="008965E1">
        <w:rPr>
          <w:rFonts w:ascii="Tahoma" w:hAnsi="Tahoma"/>
          <w:b/>
          <w:color w:val="FF0000"/>
          <w:szCs w:val="24"/>
          <w:lang w:val="nl-BE"/>
        </w:rPr>
        <w:t xml:space="preserve">: </w:t>
      </w:r>
      <w:r w:rsidR="0098175A" w:rsidRPr="008965E1">
        <w:rPr>
          <w:rFonts w:ascii="Tahoma" w:hAnsi="Tahoma"/>
          <w:b/>
          <w:color w:val="FF0000"/>
          <w:szCs w:val="24"/>
          <w:lang w:val="nl-BE"/>
        </w:rPr>
        <w:t>ICA</w:t>
      </w:r>
      <w:r w:rsidR="00D93BCF" w:rsidRPr="008965E1">
        <w:rPr>
          <w:rFonts w:ascii="Tahoma" w:hAnsi="Tahoma"/>
          <w:b/>
          <w:color w:val="FF0000"/>
          <w:szCs w:val="24"/>
          <w:lang w:val="nl-BE"/>
        </w:rPr>
        <w:t>.</w:t>
      </w:r>
      <w:r w:rsidR="0098175A" w:rsidRPr="008965E1">
        <w:rPr>
          <w:rFonts w:ascii="Tahoma" w:hAnsi="Tahoma"/>
          <w:b/>
          <w:color w:val="FF0000"/>
          <w:szCs w:val="24"/>
          <w:lang w:val="nl-BE"/>
        </w:rPr>
        <w:t>125</w:t>
      </w:r>
      <w:r w:rsidR="00D93BCF" w:rsidRPr="008965E1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="008965E1">
        <w:rPr>
          <w:rFonts w:ascii="Tahoma" w:hAnsi="Tahoma"/>
          <w:b/>
          <w:color w:val="FF0000"/>
          <w:szCs w:val="24"/>
          <w:lang w:val="nl-BE"/>
        </w:rPr>
        <w:t>/ 45</w:t>
      </w:r>
      <w:r w:rsidR="0098175A" w:rsidRPr="008965E1">
        <w:rPr>
          <w:rFonts w:ascii="Tahoma" w:hAnsi="Tahoma"/>
          <w:b/>
          <w:color w:val="FF0000"/>
          <w:szCs w:val="24"/>
          <w:lang w:val="nl-BE"/>
        </w:rPr>
        <w:t xml:space="preserve">° </w:t>
      </w:r>
      <w:r w:rsidR="009B2571" w:rsidRPr="008965E1">
        <w:rPr>
          <w:rFonts w:ascii="Tahoma" w:hAnsi="Tahoma"/>
          <w:b/>
          <w:color w:val="FF0000"/>
          <w:szCs w:val="24"/>
          <w:lang w:val="nl-BE"/>
        </w:rPr>
        <w:t>OP MES</w:t>
      </w:r>
      <w:r w:rsidR="00EB6FB9" w:rsidRPr="008965E1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="009B2571" w:rsidRPr="008965E1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="00EB6FB9" w:rsidRPr="008965E1">
        <w:rPr>
          <w:rFonts w:ascii="Tahoma" w:hAnsi="Tahoma"/>
          <w:b/>
          <w:color w:val="FF0000"/>
          <w:szCs w:val="24"/>
          <w:lang w:val="nl-BE"/>
        </w:rPr>
        <w:t>(</w:t>
      </w:r>
      <w:r w:rsidR="00BE080B" w:rsidRPr="008965E1">
        <w:rPr>
          <w:rFonts w:ascii="Tahoma" w:hAnsi="Tahoma"/>
          <w:b/>
          <w:color w:val="FF0000"/>
          <w:szCs w:val="24"/>
          <w:lang w:val="nl-BE"/>
        </w:rPr>
        <w:t>H</w:t>
      </w:r>
      <w:r w:rsidR="00EB6FB9" w:rsidRPr="008965E1">
        <w:rPr>
          <w:rFonts w:ascii="Tahoma" w:hAnsi="Tahoma"/>
          <w:b/>
          <w:color w:val="FF0000"/>
          <w:szCs w:val="24"/>
          <w:lang w:val="nl-BE"/>
        </w:rPr>
        <w:t>V-</w:t>
      </w:r>
      <w:r w:rsidR="0098175A" w:rsidRPr="008965E1">
        <w:rPr>
          <w:rFonts w:ascii="Tahoma" w:hAnsi="Tahoma"/>
          <w:b/>
          <w:color w:val="FF0000"/>
          <w:szCs w:val="24"/>
          <w:lang w:val="nl-BE"/>
        </w:rPr>
        <w:t>I</w:t>
      </w:r>
      <w:r w:rsidR="00EB6FB9" w:rsidRPr="008965E1">
        <w:rPr>
          <w:rFonts w:ascii="Tahoma" w:hAnsi="Tahoma"/>
          <w:b/>
          <w:color w:val="FF0000"/>
          <w:szCs w:val="24"/>
          <w:lang w:val="nl-BE"/>
        </w:rPr>
        <w:t>-</w:t>
      </w:r>
      <w:r w:rsidR="0098175A" w:rsidRPr="008965E1">
        <w:rPr>
          <w:rFonts w:ascii="Tahoma" w:hAnsi="Tahoma"/>
          <w:b/>
          <w:color w:val="FF0000"/>
          <w:szCs w:val="24"/>
          <w:lang w:val="nl-BE"/>
        </w:rPr>
        <w:t>2</w:t>
      </w:r>
      <w:r w:rsidR="00EB6FB9" w:rsidRPr="008965E1">
        <w:rPr>
          <w:rFonts w:ascii="Tahoma" w:hAnsi="Tahoma"/>
          <w:b/>
          <w:color w:val="FF0000"/>
          <w:szCs w:val="24"/>
          <w:lang w:val="nl-BE"/>
        </w:rPr>
        <w:t>.0</w:t>
      </w:r>
      <w:r w:rsidR="00EE361A">
        <w:rPr>
          <w:rFonts w:ascii="Tahoma" w:hAnsi="Tahoma"/>
          <w:b/>
          <w:color w:val="FF0000"/>
          <w:szCs w:val="24"/>
          <w:lang w:val="nl-BE"/>
        </w:rPr>
        <w:t>1</w:t>
      </w:r>
      <w:r w:rsidR="009B2571" w:rsidRPr="008965E1">
        <w:rPr>
          <w:rFonts w:ascii="Tahoma" w:hAnsi="Tahoma"/>
          <w:b/>
          <w:color w:val="FF0000"/>
          <w:szCs w:val="24"/>
          <w:lang w:val="nl-BE"/>
        </w:rPr>
        <w:t>0</w:t>
      </w:r>
      <w:r w:rsidR="00BE080B" w:rsidRPr="008965E1">
        <w:rPr>
          <w:rFonts w:ascii="Tahoma" w:hAnsi="Tahoma"/>
          <w:b/>
          <w:color w:val="FF0000"/>
          <w:szCs w:val="24"/>
          <w:lang w:val="nl-BE"/>
        </w:rPr>
        <w:t>1</w:t>
      </w:r>
      <w:r w:rsidR="00EB6FB9" w:rsidRPr="008965E1">
        <w:rPr>
          <w:rFonts w:ascii="Tahoma" w:hAnsi="Tahoma"/>
          <w:b/>
          <w:color w:val="FF0000"/>
          <w:szCs w:val="24"/>
          <w:lang w:val="nl-BE"/>
        </w:rPr>
        <w:t>)</w:t>
      </w:r>
    </w:p>
    <w:p w:rsidR="009857B1" w:rsidRPr="008965E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 xml:space="preserve">AERO ICA.125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r w:rsidR="007E5C4C" w:rsidRPr="007E5C4C">
        <w:rPr>
          <w:rFonts w:ascii="Tahoma" w:hAnsi="Tahoma"/>
          <w:sz w:val="20"/>
        </w:rPr>
        <w:t xml:space="preserve">lens-vormige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>als horizontale l</w:t>
      </w:r>
      <w:r w:rsidR="00BE080B" w:rsidRPr="007E5C4C">
        <w:rPr>
          <w:rFonts w:ascii="Tahoma" w:hAnsi="Tahoma"/>
          <w:sz w:val="20"/>
        </w:rPr>
        <w:t>uifelconstructie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>) : voorbehandeld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3212A0" w:rsidRPr="001128BF" w:rsidRDefault="00CB2041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gelakt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7E5C4C" w:rsidRPr="007E5C4C" w:rsidRDefault="007E5C4C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lens-vormige lamellen, ICA.125.01 uit geëxtrudeerd aluminium 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7E5C4C" w:rsidRPr="007E5C4C" w:rsidRDefault="008D0D9F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="007E5C4C" w:rsidRPr="007E5C4C">
        <w:rPr>
          <w:rFonts w:ascii="Tahoma" w:hAnsi="Tahoma"/>
          <w:sz w:val="20"/>
        </w:rPr>
        <w:t xml:space="preserve">125 mm 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 w:rsidR="0020023E">
        <w:rPr>
          <w:rFonts w:ascii="Tahoma" w:hAnsi="Tahoma"/>
          <w:sz w:val="20"/>
        </w:rPr>
        <w:t>88</w:t>
      </w:r>
      <w:r w:rsidRPr="007E5C4C">
        <w:rPr>
          <w:rFonts w:ascii="Tahoma" w:hAnsi="Tahoma"/>
          <w:sz w:val="20"/>
        </w:rPr>
        <w:t xml:space="preserve"> mm 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7E5C4C" w:rsidRPr="007E5C4C" w:rsidRDefault="00CB2041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="007E5C4C" w:rsidRPr="007E5C4C">
        <w:rPr>
          <w:rFonts w:ascii="Tahoma" w:hAnsi="Tahoma"/>
          <w:sz w:val="20"/>
        </w:rPr>
        <w:t xml:space="preserve">helling : </w:t>
      </w:r>
      <w:r w:rsidR="0020023E">
        <w:rPr>
          <w:rFonts w:ascii="Tahoma" w:hAnsi="Tahoma"/>
          <w:sz w:val="20"/>
        </w:rPr>
        <w:t>45</w:t>
      </w:r>
      <w:r w:rsidR="007E5C4C" w:rsidRPr="007E5C4C">
        <w:rPr>
          <w:rFonts w:ascii="Tahoma" w:hAnsi="Tahoma"/>
          <w:sz w:val="20"/>
        </w:rPr>
        <w:t xml:space="preserve">° (tov de </w:t>
      </w:r>
      <w:r w:rsidR="0020023E">
        <w:rPr>
          <w:rFonts w:ascii="Tahoma" w:hAnsi="Tahoma"/>
          <w:sz w:val="20"/>
        </w:rPr>
        <w:t xml:space="preserve">horizontale </w:t>
      </w:r>
      <w:r w:rsidR="007E5C4C" w:rsidRPr="007E5C4C">
        <w:rPr>
          <w:rFonts w:ascii="Tahoma" w:hAnsi="Tahoma"/>
          <w:sz w:val="20"/>
        </w:rPr>
        <w:t>richting)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Minimum traagheidsmomenten Iy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Iz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CB2041" w:rsidRPr="007E5C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7E5C4C" w:rsidRPr="007E5C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Pr="007E5C4C" w:rsidRDefault="007E5C4C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 w:rsidR="0071712B"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20023E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 w:rsidR="00C24D64">
        <w:rPr>
          <w:rFonts w:ascii="Tahoma" w:hAnsi="Tahoma"/>
          <w:sz w:val="20"/>
        </w:rPr>
        <w:t>114</w:t>
      </w:r>
      <w:r w:rsidRPr="0020023E">
        <w:rPr>
          <w:rFonts w:ascii="Tahoma" w:hAnsi="Tahoma"/>
          <w:sz w:val="20"/>
        </w:rPr>
        <w:t xml:space="preserve"> mm</w:t>
      </w:r>
    </w:p>
    <w:p w:rsidR="00CB2041" w:rsidRPr="005F73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497C65" w:rsidRPr="0020023E" w:rsidRDefault="00CB2041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CB2041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“qb”</w:t>
      </w:r>
    </w:p>
    <w:p w:rsidR="008000F5" w:rsidRPr="007E5C4C" w:rsidRDefault="008000F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Maximale lengte van de lamellen bij windbelasting qb = 800 Pa : 2.800 mm</w:t>
      </w:r>
    </w:p>
    <w:p w:rsidR="00A14CF1" w:rsidRPr="007E5C4C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90090" w:rsidRPr="002953D0" w:rsidRDefault="001900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90090" w:rsidRPr="002953D0" w:rsidRDefault="001900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 w:cs="Tahoma"/>
          <w:b/>
          <w:color w:val="FF0000"/>
          <w:szCs w:val="24"/>
          <w:vertAlign w:val="superscript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CASSETTE </w:t>
      </w:r>
    </w:p>
    <w:p w:rsidR="00190090" w:rsidRPr="00EB6FB9" w:rsidRDefault="001900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125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/ 45° </w:t>
      </w:r>
      <w:r w:rsidRPr="002953D0">
        <w:rPr>
          <w:rFonts w:ascii="Tahoma" w:hAnsi="Tahoma"/>
          <w:b/>
          <w:color w:val="FF0000"/>
          <w:szCs w:val="24"/>
        </w:rPr>
        <w:t xml:space="preserve"> (</w:t>
      </w:r>
      <w:r>
        <w:rPr>
          <w:rFonts w:ascii="Tahoma" w:hAnsi="Tahoma"/>
          <w:b/>
          <w:color w:val="FF0000"/>
          <w:szCs w:val="24"/>
        </w:rPr>
        <w:t>H</w:t>
      </w:r>
      <w:r w:rsidRPr="002953D0">
        <w:rPr>
          <w:rFonts w:ascii="Tahoma" w:hAnsi="Tahoma"/>
          <w:b/>
          <w:color w:val="FF0000"/>
          <w:szCs w:val="24"/>
        </w:rPr>
        <w:t>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.0</w:t>
      </w:r>
      <w:r w:rsidR="00EE361A">
        <w:rPr>
          <w:rFonts w:ascii="Tahoma" w:hAnsi="Tahoma"/>
          <w:b/>
          <w:color w:val="FF0000"/>
          <w:szCs w:val="24"/>
        </w:rPr>
        <w:t>111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190090" w:rsidRDefault="001900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90090" w:rsidRPr="007E5C4C" w:rsidRDefault="001900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90090" w:rsidRPr="007E5C4C" w:rsidRDefault="001900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L-vormige </w:t>
      </w:r>
      <w:r w:rsidRPr="007E5C4C">
        <w:rPr>
          <w:rFonts w:ascii="Tahoma" w:hAnsi="Tahoma"/>
          <w:sz w:val="20"/>
        </w:rPr>
        <w:t>kopschotplaten geschroefd. Bevestiging rechtstreeks op de gevel als horizontale luifelconstructie.</w:t>
      </w:r>
    </w:p>
    <w:p w:rsidR="00190090" w:rsidRPr="007E5C4C" w:rsidRDefault="00190090" w:rsidP="0056179D">
      <w:pPr>
        <w:jc w:val="both"/>
        <w:rPr>
          <w:rFonts w:ascii="Tahoma" w:hAnsi="Tahoma"/>
          <w:sz w:val="20"/>
        </w:rPr>
      </w:pPr>
    </w:p>
    <w:p w:rsidR="00190090" w:rsidRPr="007E5C4C" w:rsidRDefault="001900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90090" w:rsidRPr="007E5C4C" w:rsidRDefault="001900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90090" w:rsidRPr="007E5C4C" w:rsidRDefault="001900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90090" w:rsidRPr="007E5C4C" w:rsidRDefault="001900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90090" w:rsidRPr="007E5C4C" w:rsidRDefault="001900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  <w:bookmarkStart w:id="0" w:name="_GoBack"/>
      <w:bookmarkEnd w:id="0"/>
    </w:p>
    <w:p w:rsidR="00190090" w:rsidRPr="007E5C4C" w:rsidRDefault="001900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90090" w:rsidRPr="007E5C4C" w:rsidRDefault="001900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90090" w:rsidRPr="007E5C4C" w:rsidRDefault="001900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90090" w:rsidRPr="007E5C4C" w:rsidRDefault="001900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90090" w:rsidRPr="007E5C4C" w:rsidRDefault="001900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90090" w:rsidRPr="007E5C4C" w:rsidRDefault="001900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90090" w:rsidRDefault="00190090" w:rsidP="008965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>Oppervlaktebehandeling :</w:t>
      </w:r>
    </w:p>
    <w:p w:rsidR="00190090" w:rsidRDefault="00190090" w:rsidP="008965E1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Natuurkleurig geanodiseerd F1 (20 micron) : voorbehandeld en geanodiseerd</w:t>
      </w:r>
    </w:p>
    <w:p w:rsidR="00190090" w:rsidRDefault="00190090" w:rsidP="008965E1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190090" w:rsidRPr="001D6AB7" w:rsidRDefault="00190090" w:rsidP="008965E1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gelakt</w:t>
      </w:r>
    </w:p>
    <w:p w:rsidR="00190090" w:rsidRPr="007E5C4C" w:rsidRDefault="00190090" w:rsidP="008965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</w:p>
    <w:p w:rsidR="00190090" w:rsidRPr="007E5C4C" w:rsidRDefault="001900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90090" w:rsidRPr="007E5C4C" w:rsidRDefault="0019009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190090" w:rsidRPr="007E5C4C" w:rsidRDefault="0019009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lens-vormige lamellen, ICA.125.01 uit geëxtrudeerd aluminium </w:t>
      </w:r>
    </w:p>
    <w:p w:rsidR="00190090" w:rsidRPr="007E5C4C" w:rsidRDefault="0019009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190090" w:rsidRPr="007E5C4C" w:rsidRDefault="0019009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Breedte : 125 mm </w:t>
      </w:r>
    </w:p>
    <w:p w:rsidR="00190090" w:rsidRPr="007E5C4C" w:rsidRDefault="0019009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190090" w:rsidRPr="007E5C4C" w:rsidRDefault="0019009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88</w:t>
      </w:r>
      <w:r w:rsidRPr="007E5C4C">
        <w:rPr>
          <w:rFonts w:ascii="Tahoma" w:hAnsi="Tahoma"/>
          <w:sz w:val="20"/>
        </w:rPr>
        <w:t xml:space="preserve"> mm </w:t>
      </w:r>
    </w:p>
    <w:p w:rsidR="00190090" w:rsidRPr="007E5C4C" w:rsidRDefault="0019009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190090" w:rsidRPr="007E5C4C" w:rsidRDefault="0019009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7E5C4C">
        <w:rPr>
          <w:rFonts w:ascii="Tahoma" w:hAnsi="Tahoma"/>
          <w:sz w:val="20"/>
        </w:rPr>
        <w:t xml:space="preserve">° (tov de </w:t>
      </w:r>
      <w:r>
        <w:rPr>
          <w:rFonts w:ascii="Tahoma" w:hAnsi="Tahoma"/>
          <w:sz w:val="20"/>
        </w:rPr>
        <w:t xml:space="preserve">horizontale </w:t>
      </w:r>
      <w:r w:rsidRPr="007E5C4C">
        <w:rPr>
          <w:rFonts w:ascii="Tahoma" w:hAnsi="Tahoma"/>
          <w:sz w:val="20"/>
        </w:rPr>
        <w:t>richting)</w:t>
      </w:r>
    </w:p>
    <w:p w:rsidR="00190090" w:rsidRPr="007E5C4C" w:rsidRDefault="0019009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190090" w:rsidRPr="007E5C4C" w:rsidRDefault="0019009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190090" w:rsidRPr="007E5C4C" w:rsidRDefault="0019009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Minimum traagheidsmomenten Iy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Iz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190090" w:rsidRPr="007E5C4C" w:rsidRDefault="0019009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190090" w:rsidRPr="007E5C4C" w:rsidRDefault="00190090" w:rsidP="008965E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90090" w:rsidRPr="007E5C4C" w:rsidRDefault="00190090" w:rsidP="008965E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190090" w:rsidRPr="007E5C4C" w:rsidRDefault="0019009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190090" w:rsidRPr="0020023E" w:rsidRDefault="001900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90090" w:rsidRPr="0020023E" w:rsidRDefault="001900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Zijdelingse </w:t>
      </w:r>
      <w:r>
        <w:rPr>
          <w:rFonts w:ascii="Tahoma" w:hAnsi="Tahoma"/>
          <w:sz w:val="20"/>
        </w:rPr>
        <w:t xml:space="preserve">L-vormige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90090" w:rsidRPr="0020023E" w:rsidRDefault="001900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90090" w:rsidRPr="0020023E" w:rsidRDefault="001900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95</w:t>
      </w:r>
      <w:r w:rsidRPr="0020023E">
        <w:rPr>
          <w:rFonts w:ascii="Tahoma" w:hAnsi="Tahoma"/>
          <w:sz w:val="20"/>
        </w:rPr>
        <w:t xml:space="preserve"> mm</w:t>
      </w:r>
    </w:p>
    <w:p w:rsidR="00190090" w:rsidRPr="005F734C" w:rsidRDefault="00190090" w:rsidP="008965E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190090" w:rsidRPr="0020023E" w:rsidRDefault="00190090" w:rsidP="008965E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90090" w:rsidRPr="0020023E" w:rsidRDefault="001900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90090" w:rsidRPr="007E5C4C" w:rsidRDefault="001900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L-vormige kopschotplaten aan de omplooi met montagegaten voorzien, voor bevestiging rechtstreeks op de gevel</w:t>
      </w:r>
    </w:p>
    <w:p w:rsidR="00190090" w:rsidRPr="007E5C4C" w:rsidRDefault="001900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90090" w:rsidRPr="007E5C4C" w:rsidRDefault="001900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90090" w:rsidRPr="007E5C4C" w:rsidRDefault="001900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L-vormige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90090" w:rsidRPr="007E5C4C" w:rsidRDefault="001900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90090" w:rsidRDefault="001900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190090" w:rsidRPr="007E5C4C" w:rsidRDefault="001900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Maximale lengte van de lamellen bij windbelasting qb = 800 Pa : 2.800 mm</w:t>
      </w:r>
    </w:p>
    <w:p w:rsidR="00190090" w:rsidRPr="007E5C4C" w:rsidRDefault="001900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90090" w:rsidRPr="007E5C4C" w:rsidRDefault="001900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190090" w:rsidRPr="007E5C4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E1" w:rsidRDefault="008965E1">
      <w:pPr>
        <w:spacing w:line="20" w:lineRule="exact"/>
      </w:pPr>
    </w:p>
  </w:endnote>
  <w:endnote w:type="continuationSeparator" w:id="0">
    <w:p w:rsidR="008965E1" w:rsidRDefault="008965E1">
      <w:r>
        <w:t xml:space="preserve"> </w:t>
      </w:r>
    </w:p>
  </w:endnote>
  <w:endnote w:type="continuationNotice" w:id="1">
    <w:p w:rsidR="008965E1" w:rsidRDefault="008965E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E1" w:rsidRDefault="008965E1">
      <w:r>
        <w:separator/>
      </w:r>
    </w:p>
  </w:footnote>
  <w:footnote w:type="continuationSeparator" w:id="0">
    <w:p w:rsidR="008965E1" w:rsidRDefault="0089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22FE2"/>
    <w:rsid w:val="0002328C"/>
    <w:rsid w:val="00046E79"/>
    <w:rsid w:val="000553E7"/>
    <w:rsid w:val="00062142"/>
    <w:rsid w:val="00066973"/>
    <w:rsid w:val="00085A60"/>
    <w:rsid w:val="000A6911"/>
    <w:rsid w:val="000B3CCA"/>
    <w:rsid w:val="000B4FC5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90090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54D07"/>
    <w:rsid w:val="002554F8"/>
    <w:rsid w:val="00270495"/>
    <w:rsid w:val="00273719"/>
    <w:rsid w:val="00281343"/>
    <w:rsid w:val="00291E51"/>
    <w:rsid w:val="002953D0"/>
    <w:rsid w:val="002B2CB0"/>
    <w:rsid w:val="002B32E5"/>
    <w:rsid w:val="002B6DDF"/>
    <w:rsid w:val="002D50AA"/>
    <w:rsid w:val="002D50FD"/>
    <w:rsid w:val="002E319C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068EA"/>
    <w:rsid w:val="00420F39"/>
    <w:rsid w:val="00425966"/>
    <w:rsid w:val="00457FDF"/>
    <w:rsid w:val="00467211"/>
    <w:rsid w:val="00473809"/>
    <w:rsid w:val="00497C65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B1B08"/>
    <w:rsid w:val="006C03CA"/>
    <w:rsid w:val="006E1398"/>
    <w:rsid w:val="00702E7D"/>
    <w:rsid w:val="007126BF"/>
    <w:rsid w:val="0071712B"/>
    <w:rsid w:val="00734AB0"/>
    <w:rsid w:val="00771115"/>
    <w:rsid w:val="00773422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65E1"/>
    <w:rsid w:val="00897BE4"/>
    <w:rsid w:val="008A2FC3"/>
    <w:rsid w:val="008A3A2F"/>
    <w:rsid w:val="008B739A"/>
    <w:rsid w:val="008D0D9F"/>
    <w:rsid w:val="008D35E4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730C"/>
    <w:rsid w:val="009D0B1E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041"/>
    <w:rsid w:val="00CB276C"/>
    <w:rsid w:val="00CB6C31"/>
    <w:rsid w:val="00CD08B9"/>
    <w:rsid w:val="00CD67EF"/>
    <w:rsid w:val="00CE2565"/>
    <w:rsid w:val="00CF70F3"/>
    <w:rsid w:val="00D03B71"/>
    <w:rsid w:val="00D2016D"/>
    <w:rsid w:val="00D434AD"/>
    <w:rsid w:val="00D733F6"/>
    <w:rsid w:val="00D83870"/>
    <w:rsid w:val="00D937FE"/>
    <w:rsid w:val="00D93BCF"/>
    <w:rsid w:val="00DA1CF4"/>
    <w:rsid w:val="00DC1087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E361A"/>
    <w:rsid w:val="00EF5B2D"/>
    <w:rsid w:val="00F507CC"/>
    <w:rsid w:val="00F65FC0"/>
    <w:rsid w:val="00F7634F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7B246"/>
  <w15:docId w15:val="{02F9257A-2A79-4A52-83D2-793A6F6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4487</Characters>
  <Application>Microsoft Office Word</Application>
  <DocSecurity>4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stard01</cp:lastModifiedBy>
  <cp:revision>2</cp:revision>
  <cp:lastPrinted>2017-12-12T12:20:00Z</cp:lastPrinted>
  <dcterms:created xsi:type="dcterms:W3CDTF">2017-12-12T12:36:00Z</dcterms:created>
  <dcterms:modified xsi:type="dcterms:W3CDTF">2017-12-12T12:36:00Z</dcterms:modified>
</cp:coreProperties>
</file>